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AB" w:rsidRPr="00A65DAB" w:rsidRDefault="00A65DAB" w:rsidP="00A65DAB">
      <w:pPr>
        <w:shd w:val="clear" w:color="auto" w:fill="FFFFFF"/>
        <w:spacing w:after="96" w:line="546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</w:rPr>
      </w:pPr>
      <w:r w:rsidRPr="00A65DAB"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ru-RU"/>
        </w:rPr>
        <w:t>Профилактика рака простаты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В России рак предстательной железы в структуре онкологических заболеваний у мужчин находится на третьем месте, уступая лишь злокачественным новообразованиям легких и желудка. По прогн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зам ВОЗ, заболеваемость раком предстательной железы во всем мире будет увеличиваться ежего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д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но на 3%.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По статистике, у 40% мужчин 60-70 лет и у 70% после 80 лет диагностируют рак предстательной ж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е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лезы.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Предстательная железа или простата – это внутренний орган мочеполовой системы мужчины, уч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а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ствующий в выработке секрета, который отвечает за активность и жизнеспособность сперматозо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дов, контролирует акт семяизвержения, регулирует отток мочи.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Значимость простаты в жизни мужчины трудно переоценить. При нарушениях работы предстател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ь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ной железы страдает не только половая функция, но и соматическое здоровье и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психоэмоционал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ь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ный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статус мужчины.</w:t>
      </w:r>
    </w:p>
    <w:p w:rsidR="00A65DAB" w:rsidRPr="00A65DAB" w:rsidRDefault="00A65DAB" w:rsidP="00A65DAB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Причины развития рака простаты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Причины развития рака предстательной железы точно не установлены, но выявлен ряд факторов, повышающих вероятность образования этой патологии.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Факторы, увеличивающие риск развития рака предстательной железы:</w:t>
      </w:r>
    </w:p>
    <w:p w:rsidR="00A65DAB" w:rsidRPr="00A65DAB" w:rsidRDefault="00A65DAB" w:rsidP="00A65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Возрастная гормональная перестройка мужского организма, связанная с изменением ко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центрации тестостерона. У мужчин до 40 лет с нормальным уровнем тестостерона редко 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б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наруживается рак простаты.</w:t>
      </w:r>
    </w:p>
    <w:p w:rsidR="00A65DAB" w:rsidRPr="00A65DAB" w:rsidRDefault="00A65DAB" w:rsidP="00A65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Генетическая предрасположенность. Риск заболеть в молодом возрасте значительно возра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с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тает, если рак предстательной железы наблюдался у кровных родственников по мужской л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нии (отец, брат, дядя).</w:t>
      </w:r>
    </w:p>
    <w:p w:rsidR="00A65DAB" w:rsidRPr="00A65DAB" w:rsidRDefault="00A65DAB" w:rsidP="00A65D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Принадлежность к негроидной расе. </w:t>
      </w:r>
      <w:proofErr w:type="gram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Темнокожие чаще заболевают раком простаты, причем более тяжелыми формами, чем представители европеоидной и монголоидной рас.</w:t>
      </w:r>
      <w:proofErr w:type="gramEnd"/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Эти причины считаются не модифицированными, то есть не подлежащими внешнему воздействию.</w:t>
      </w:r>
    </w:p>
    <w:p w:rsidR="00A65DAB" w:rsidRPr="00A65DAB" w:rsidRDefault="00A65DAB" w:rsidP="00A65DAB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Контролируемые факторы риска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proofErr w:type="gram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Хронические заболевания простаты – простатиты инфекционного (в том числе и венерические) г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е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неза или возникшие за счет гормонального дисбаланса.</w:t>
      </w:r>
      <w:proofErr w:type="gram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Медиаторы воспаления повреждают ткани предстательной железы, а в процессе регенерации возникают мутации с образованием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атипичных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клеток. При нарушении гормонального баланса происходит пролиферация железистого эпителия простаты с последующей малигнизацией.</w:t>
      </w:r>
    </w:p>
    <w:p w:rsid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Аденома простаты – доброкачественное разрастание тканей предстательной железы. Иногда ее увеличение сопровождается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атипичной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гиперплазией: ядра клеток постепенно укрупняются, фо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р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мируются узелковые очаги, ткани которых становятся злокачественными.</w:t>
      </w:r>
    </w:p>
    <w:p w:rsid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</w:p>
    <w:p w:rsidR="00A65DAB" w:rsidRPr="00A65DAB" w:rsidRDefault="00A65DAB" w:rsidP="00A65DA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C2A29"/>
          <w:sz w:val="24"/>
          <w:szCs w:val="24"/>
          <w:lang w:eastAsia="ru-RU"/>
        </w:rPr>
        <w:lastRenderedPageBreak/>
        <w:drawing>
          <wp:inline distT="0" distB="0" distL="0" distR="0">
            <wp:extent cx="4762500" cy="2819400"/>
            <wp:effectExtent l="19050" t="0" r="0" b="0"/>
            <wp:docPr id="1" name="Рисунок 1" descr="Профилактика рака  рака прост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рака  рака простат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DAB" w:rsidRPr="00A65DAB" w:rsidRDefault="00A65DAB" w:rsidP="00A65DA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C2A29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C2A29"/>
          <w:sz w:val="24"/>
          <w:szCs w:val="24"/>
          <w:lang w:eastAsia="ru-RU"/>
        </w:rPr>
        <w:drawing>
          <wp:inline distT="0" distB="0" distL="0" distR="0">
            <wp:extent cx="6694205" cy="1790700"/>
            <wp:effectExtent l="19050" t="0" r="0" b="0"/>
            <wp:docPr id="2" name="Рисунок 2" descr="Профилактика рака  рака прост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а рака  рака простат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20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Снижение сексуальной активности особенно в молодом возрасте приводит к застою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эякулята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в ж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е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лезе, что негативно влияет на ее функции.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Профессиональные вредности. Работа на производстве, связанная с токсическими веществами, и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низирующим облучением.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Гиподинамия и излишний вес. Длительное нахождение в положении сидя приводит к застойным явлениям в органах малого таза, нарушению кровоснабжения простаты, ухудшению ее работы. Ожирение – один их причин развития метаболического синдрома, при котором нарушаются все виды обмена, возникает гормональный дисбаланс.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Вредные привычки: алкоголь, курение. Никотин сужает просвет сосудов, ухудшает кровоснабжение органов, что отрицательно сказывается на их работе. Алкоголь способствует уменьшению синтеза главного мужского гормона – тестостерона, что постепенно вызывает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эректильную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дисфункцию, а затем и компенсаторную гиперплазию органа.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Несбалансированное питание. Доказано, что высокое содержание белка и животных жиров в р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а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ционе, увеличивает риск развития злокачественной опухоли простаты.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Прием биодобавок с гормонами. Применение в больших дозах препаратов с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прогормоном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тест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стерона – их используют для наращивания мышечной массы и сжигания жира – приводит к увел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чению объема железы и перерождению доброкачественной опухоли простаты в </w:t>
      </w:r>
      <w:proofErr w:type="gram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злокачественную</w:t>
      </w:r>
      <w:proofErr w:type="gram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В какой степени каждый из факторов влияет на возникновение рака предстательной железы точно не доказано. Сложно определить, что конкретно является пусковым механизмом процесса перер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ждения нормальных клеток железы </w:t>
      </w:r>
      <w:proofErr w:type="gram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в</w:t>
      </w:r>
      <w:proofErr w:type="gram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злокачественные.</w:t>
      </w:r>
    </w:p>
    <w:p w:rsidR="00A65DAB" w:rsidRPr="00A65DAB" w:rsidRDefault="00A65DAB" w:rsidP="00A65DAB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Методы диагностики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lastRenderedPageBreak/>
        <w:t>Клиническая картина при раке простаты длительное время не проявляется. Симптомы в виде з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а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труднения мочеиспускания, появления крови в моче,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эректильной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дисфункции не являются спец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фическими и могут быть проявлениями других патологий простаты.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Цель ранней диагностики рака предстательной железы – выявление мужчин с бессимптомным до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к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линическим течением заболевания, при котором вовремя начатое радикальное лечение сможет остановить болезнь.</w:t>
      </w:r>
    </w:p>
    <w:p w:rsidR="00A65DAB" w:rsidRPr="00A65DAB" w:rsidRDefault="00A65DAB" w:rsidP="00A65DAB">
      <w:pPr>
        <w:shd w:val="clear" w:color="auto" w:fill="FFFFFF"/>
        <w:spacing w:before="96" w:after="96" w:line="240" w:lineRule="auto"/>
        <w:outlineLvl w:val="2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>Пальцевое ректальное исследование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Пальцевое ректальное исследование до сих пор продолжает оставаться самым простым, доступным и безопасным способом обнаружения патологий предстательной железы, в том числе и рака. Большая часть новообразований простаты локализуются в периферической зоне и доступна пал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ь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цевому ректальному исследованию при достижении размеров опухоли более 0,2 мл. К недостаткам способа относится недоступность пальпации образований, расположенных в передних отделах ж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е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лезы, а также сложность оценки стадии рака. Результаты пальцевого исследования должны быть уточнены и дополнены другими методами: данными УЗИ, анализом сыворотки крови на </w:t>
      </w:r>
      <w:proofErr w:type="spellStart"/>
      <w:proofErr w:type="gram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простат-специфический</w:t>
      </w:r>
      <w:proofErr w:type="spellEnd"/>
      <w:proofErr w:type="gram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антиген, биопсией простаты.</w:t>
      </w:r>
    </w:p>
    <w:p w:rsidR="00A65DAB" w:rsidRPr="00A65DAB" w:rsidRDefault="00A65DAB" w:rsidP="00A65DAB">
      <w:pPr>
        <w:shd w:val="clear" w:color="auto" w:fill="FFFFFF"/>
        <w:spacing w:before="96" w:after="96" w:line="240" w:lineRule="auto"/>
        <w:outlineLvl w:val="2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 xml:space="preserve">Определение концентрации </w:t>
      </w:r>
      <w:proofErr w:type="spellStart"/>
      <w:proofErr w:type="gramStart"/>
      <w:r w:rsidRPr="00A65DAB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>простат-специфического</w:t>
      </w:r>
      <w:proofErr w:type="spellEnd"/>
      <w:proofErr w:type="gramEnd"/>
      <w:r w:rsidRPr="00A65DAB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 xml:space="preserve"> антигена (ПСА) в сыворотке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Простатический специфический антиген – это гликопротеин, который в определенных количествах продуцируется в норме простатой, а раковые клетки усиливают его синтез, при этом концентрация ПСА в сыворотке крови повышается.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При широком использовании определения ПСА в качестве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онкомаркера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увеличился процент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г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пердиагностики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, так как этот показатель не является специфическим, а повышение его уровня м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жет быть обусловлено другими патологиями простаты.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В стадии разработки находится новый метод генетического анализа мочи на ПСА-3. Достоинством методики признается более высокая чувствительность и специфичность по сравнению с ПСА, опр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е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деляемого в сыворотке.</w:t>
      </w:r>
    </w:p>
    <w:p w:rsidR="00A65DAB" w:rsidRPr="00A65DAB" w:rsidRDefault="00A65DAB" w:rsidP="00A65DAB">
      <w:pPr>
        <w:shd w:val="clear" w:color="auto" w:fill="FFFFFF"/>
        <w:spacing w:before="96" w:after="96" w:line="240" w:lineRule="auto"/>
        <w:outlineLvl w:val="2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  <w:proofErr w:type="spellStart"/>
      <w:r w:rsidRPr="00A65DAB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>Трансректальное</w:t>
      </w:r>
      <w:proofErr w:type="spellEnd"/>
      <w:r w:rsidRPr="00A65DAB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 xml:space="preserve"> УЗИ (ТРУЗИ)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УЗИ предстательной железы относится к обязательным методам диагностики при патологии прост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а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ты. Анатомически железа отделена от прямой кишки только тонкой перегородкой, ультразвук св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бодно преодолевает эту преграду.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Трансректальное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сканирование железы позволяет изучить детали органа и обнаружить патологические изменения на ранних стадиях развития. Усовершенствова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ные аппараты 3D-ТРУЗИ в дифференциальной диагностике ограниченных и локализованных форм рака простаты не уступают по качеству магнитно-резонансной томографии.</w:t>
      </w:r>
    </w:p>
    <w:p w:rsidR="00A65DAB" w:rsidRPr="00A65DAB" w:rsidRDefault="00A65DAB" w:rsidP="00A65DAB">
      <w:pPr>
        <w:shd w:val="clear" w:color="auto" w:fill="FFFFFF"/>
        <w:spacing w:before="96" w:after="96" w:line="240" w:lineRule="auto"/>
        <w:outlineLvl w:val="2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>Биопсия простаты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Окончательный диагноз ставится только после изучения биологического материала тканей прост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а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ты и нахождения в них раковых клеток.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Используют несколько вариантов получения биоматериала:</w:t>
      </w:r>
    </w:p>
    <w:p w:rsidR="00A65DAB" w:rsidRPr="00A65DAB" w:rsidRDefault="00A65DAB" w:rsidP="00A65D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Трансперитонеальный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– через промежность.</w:t>
      </w:r>
    </w:p>
    <w:p w:rsidR="00A65DAB" w:rsidRPr="00A65DAB" w:rsidRDefault="00A65DAB" w:rsidP="00A65D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Трансректальный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– через прямую кишку.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Показания для биопсии простаты:</w:t>
      </w:r>
    </w:p>
    <w:p w:rsidR="00A65DAB" w:rsidRPr="00A65DAB" w:rsidRDefault="00A65DAB" w:rsidP="00A65D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lastRenderedPageBreak/>
        <w:t xml:space="preserve">Повышенный уровень </w:t>
      </w:r>
      <w:proofErr w:type="spellStart"/>
      <w:proofErr w:type="gram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простат-специфического</w:t>
      </w:r>
      <w:proofErr w:type="spellEnd"/>
      <w:proofErr w:type="gram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антигена в сыворотке крови пациента (более 4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нг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/мл).</w:t>
      </w:r>
    </w:p>
    <w:p w:rsidR="00A65DAB" w:rsidRPr="00A65DAB" w:rsidRDefault="00A65DAB" w:rsidP="00A65D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Выявленные при ультразвуковом сканировании очаги с пониженной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эхогенностью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в пер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ферических зонах железы.</w:t>
      </w:r>
    </w:p>
    <w:p w:rsidR="00A65DAB" w:rsidRPr="00A65DAB" w:rsidRDefault="00A65DAB" w:rsidP="00A65D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Обнаружение уплотненных участков в структуре железы при пальцевом ректальном иссл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е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довании.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Самый эффективный метод биопсии –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мультифокальный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, который предусматривает забор образцов тканей из множества точек железы (18-24), расположенных на периферии. Это повышает достове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р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ность результатов исследования.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Анализы на рак простаты могут быть дополнены другими исследованиями для выявления распр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страненности опухоли (метастазы), определения стадии процесса: УЗИ органов брюшной полости, компьютерной и магнитно-резонансной томографией,</w:t>
      </w:r>
    </w:p>
    <w:p w:rsidR="00A65DAB" w:rsidRPr="00A65DAB" w:rsidRDefault="00A65DAB" w:rsidP="00A65DAB">
      <w:pPr>
        <w:shd w:val="clear" w:color="auto" w:fill="FFFFFF"/>
        <w:spacing w:before="96" w:after="96" w:line="240" w:lineRule="auto"/>
        <w:outlineLvl w:val="1"/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42"/>
          <w:szCs w:val="42"/>
          <w:lang w:eastAsia="ru-RU"/>
        </w:rPr>
        <w:t>Профилактика рака предстательной железы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Особенностью рака простаты является длительный период доклинического течения, медленный рост, минимальная симптоматика, низкий процент метастазирования. Значимые симптомы появл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я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ются только на поздних стадиях. С момента образования первых раковых клеток в тканях железы до последней стадии болезни проходит 10–15 лет. К сожалению, при современном уровне развития медицины невозможно полностью излечиться от запущенных, с метастазами форм рака простаты.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Шанс снизить смертность от этой патологии появляется только при ранней диагностике заболев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а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ния и эффективном лечении на начальных стадиях.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В нашей стране не введена скрининговая программа, направленная на раннее выявление рака предстательной железы у мужчин, хотя в некоторых странах, в частности в США, включение в мед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цинскую практику </w:t>
      </w:r>
      <w:proofErr w:type="spellStart"/>
      <w:proofErr w:type="gram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скрининг-тестирования</w:t>
      </w:r>
      <w:proofErr w:type="spellEnd"/>
      <w:proofErr w:type="gram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рака простаты у всех мужчин старше 50 лет значительно снизило смертность от этой патологии.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Посещение уролога с профилактической целью рекомендуется ежегодно при отсутствии жалоб при достижении мужчиной возраста старше 50 лет.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При наличии таких заболеваний простаты, как аденома, хронический простатит, необходимо дин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а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мическое наблюдение врача со сдачей анализов на ПСА. Увеличение ПСА </w:t>
      </w:r>
      <w:proofErr w:type="gram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более нормативного</w:t>
      </w:r>
      <w:proofErr w:type="gram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п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казателя в 4нг/мл – повод для дополнительного исследования для уточнения диагноза.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При отягощенной наследственности и факторах риска урологический скрининг проводят после 35–40 лет.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Профилактика рака у мужчин – это воздействие на контролируемые причины, максимальное и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с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ключение из жизни возможных факторов риска, от чего возникает заболеваемость.</w:t>
      </w:r>
    </w:p>
    <w:p w:rsidR="00A65DAB" w:rsidRPr="00A65DAB" w:rsidRDefault="00A65DAB" w:rsidP="00A65DAB">
      <w:pPr>
        <w:shd w:val="clear" w:color="auto" w:fill="FFFFFF"/>
        <w:spacing w:before="96" w:after="96" w:line="240" w:lineRule="auto"/>
        <w:outlineLvl w:val="2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>Рациональное питание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Воздержание от жирной пищи, с преобладанием белков животного происхождения: красное мясо, продукты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мясопереработки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(колбасы, ветчина, сосиски), молока, сдобы.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В еде отдавать предпочтение блюдам из курицы, индейки, кролика, рыбы, морепродуктов.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Увеличение в рационе доли овощей, фруктов, злаковых. Доказан факт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антиопухолевого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действия таких веществ как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капсаицина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, катехина,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резвератрола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,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ликопина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, входящих в состав томатов, пе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р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цев, бобовых, зеленого чая, винограда, брокколи и других растительных продуктов.</w:t>
      </w:r>
    </w:p>
    <w:p w:rsidR="00A65DAB" w:rsidRPr="00A65DAB" w:rsidRDefault="00A65DAB" w:rsidP="00A65DAB">
      <w:pPr>
        <w:shd w:val="clear" w:color="auto" w:fill="FFFFFF"/>
        <w:spacing w:before="96" w:after="96" w:line="240" w:lineRule="auto"/>
        <w:outlineLvl w:val="2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>Физическая активность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lastRenderedPageBreak/>
        <w:t>Даже при сверхзанятости на работе, которой мужчины часто прикрывают свое нежелание зан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маться спортом, всегда можно найти время для физических упражнений. Начинать надо с элеме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н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тарной утренней зарядки, постепенно включая в режим пробежки, занятия в бассейне и тренаже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р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ном зале. Спорт – универсальный антидепрессант, повышает уровень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эндорфинов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, снижает уровень тревожности, улучшает настроение. Активные движения, снижение веса – это профилактика разв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тия патологий многих органов, в том числе простаты, а также способ надолго оставаться молодым и здоровым.</w:t>
      </w:r>
    </w:p>
    <w:p w:rsidR="00A65DAB" w:rsidRPr="00A65DAB" w:rsidRDefault="00A65DAB" w:rsidP="00A65DAB">
      <w:pPr>
        <w:shd w:val="clear" w:color="auto" w:fill="FFFFFF"/>
        <w:spacing w:before="96" w:after="96" w:line="240" w:lineRule="auto"/>
        <w:outlineLvl w:val="2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 xml:space="preserve">Отказ от алкоголя и </w:t>
      </w:r>
      <w:proofErr w:type="spellStart"/>
      <w:r w:rsidRPr="00A65DAB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>табакокурения</w:t>
      </w:r>
      <w:proofErr w:type="spellEnd"/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Продукт промежуточного распада этилового спирта – </w:t>
      </w:r>
      <w:proofErr w:type="spellStart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ацетатальдегид</w:t>
      </w:r>
      <w:proofErr w:type="spellEnd"/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 xml:space="preserve"> провоцирует развитие 7 в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и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дов онкологических заболеваний. При сгорании табака выделяется до 200 токсических веществ, н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е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гативно влияющих на организм.</w:t>
      </w:r>
    </w:p>
    <w:p w:rsidR="00A65DAB" w:rsidRPr="00A65DAB" w:rsidRDefault="00A65DAB" w:rsidP="00A65DAB">
      <w:pPr>
        <w:shd w:val="clear" w:color="auto" w:fill="FFFFFF"/>
        <w:spacing w:before="96" w:after="96" w:line="240" w:lineRule="auto"/>
        <w:outlineLvl w:val="2"/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36"/>
          <w:szCs w:val="36"/>
          <w:lang w:eastAsia="ru-RU"/>
        </w:rPr>
        <w:t>Сексуальная жизнь</w:t>
      </w:r>
    </w:p>
    <w:p w:rsidR="00A65DAB" w:rsidRPr="00A65DAB" w:rsidRDefault="00A65DAB" w:rsidP="00A65DAB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</w:pP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В исследованиях американских ученых была доказана прямая зависимость между активностью се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к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суальных отношений и частотой заболевания. Установлено, что риск заболеть раком простаты у мужчины с частотой семяизвержения более 20 эпизодов за месяц уменьшается на 22%. Таким о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б</w:t>
      </w:r>
      <w:r w:rsidRPr="00A65DAB">
        <w:rPr>
          <w:rFonts w:ascii="Segoe UI" w:eastAsia="Times New Roman" w:hAnsi="Segoe UI" w:cs="Segoe UI"/>
          <w:color w:val="333333"/>
          <w:sz w:val="23"/>
          <w:szCs w:val="23"/>
          <w:lang w:eastAsia="ru-RU"/>
        </w:rPr>
        <w:t>разом, одним из методов профилактики рака простаты является регулярная половая жизнь.</w:t>
      </w:r>
    </w:p>
    <w:p w:rsidR="00643B5B" w:rsidRDefault="00A65DAB">
      <w:r>
        <w:t xml:space="preserve">Источники: </w:t>
      </w:r>
      <w:hyperlink r:id="rId7" w:history="1">
        <w:r w:rsidRPr="00E900FF">
          <w:rPr>
            <w:rStyle w:val="a6"/>
          </w:rPr>
          <w:t>https://profilaktica.ru/for-population/profilaktika-zabolevaniy/onkologiya/rak-prostaty/</w:t>
        </w:r>
      </w:hyperlink>
    </w:p>
    <w:p w:rsidR="00A65DAB" w:rsidRDefault="00A65DAB">
      <w:hyperlink r:id="rId8" w:history="1">
        <w:r w:rsidRPr="00E900FF">
          <w:rPr>
            <w:rStyle w:val="a6"/>
          </w:rPr>
          <w:t>https://www.trbzdrav.ru/article-reminder-cards/prevention-prostate-cancer.php</w:t>
        </w:r>
      </w:hyperlink>
      <w:r>
        <w:t xml:space="preserve"> </w:t>
      </w:r>
    </w:p>
    <w:sectPr w:rsidR="00A65DAB" w:rsidSect="00A65DAB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2F9F"/>
    <w:multiLevelType w:val="multilevel"/>
    <w:tmpl w:val="63A6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C0AEE"/>
    <w:multiLevelType w:val="multilevel"/>
    <w:tmpl w:val="F194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B26DF"/>
    <w:multiLevelType w:val="multilevel"/>
    <w:tmpl w:val="099C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14BCF"/>
    <w:multiLevelType w:val="multilevel"/>
    <w:tmpl w:val="0E38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B3341"/>
    <w:multiLevelType w:val="multilevel"/>
    <w:tmpl w:val="141C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433FE"/>
    <w:multiLevelType w:val="multilevel"/>
    <w:tmpl w:val="CAC8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65DAB"/>
    <w:rsid w:val="00643B5B"/>
    <w:rsid w:val="00A65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B5B"/>
  </w:style>
  <w:style w:type="paragraph" w:styleId="1">
    <w:name w:val="heading 1"/>
    <w:basedOn w:val="a"/>
    <w:link w:val="10"/>
    <w:uiPriority w:val="9"/>
    <w:qFormat/>
    <w:rsid w:val="00A65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5D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5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5D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5D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-black">
    <w:name w:val="strong-black"/>
    <w:basedOn w:val="a0"/>
    <w:rsid w:val="00A65DAB"/>
  </w:style>
  <w:style w:type="paragraph" w:styleId="a4">
    <w:name w:val="Balloon Text"/>
    <w:basedOn w:val="a"/>
    <w:link w:val="a5"/>
    <w:uiPriority w:val="99"/>
    <w:semiHidden/>
    <w:unhideWhenUsed/>
    <w:rsid w:val="00A6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DA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65D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45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1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bzdrav.ru/article-reminder-cards/prevention-prostate-cancer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aktica.ru/for-population/profilaktika-zabolevaniy/onkologiya/rak-prosta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1663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2022-12-12T03:31:00Z</dcterms:created>
  <dcterms:modified xsi:type="dcterms:W3CDTF">2022-12-12T03:35:00Z</dcterms:modified>
</cp:coreProperties>
</file>